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85" w:rsidRDefault="00DA7D85" w:rsidP="00DA7D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ХОЛЕДОХОЛІТОЕКСТРАКТОР</w:t>
      </w:r>
    </w:p>
    <w:p w:rsidR="00DA7D85" w:rsidRDefault="00DA7D85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Холедохолітоекстрактор</w:t>
      </w:r>
      <w:proofErr w:type="spellEnd"/>
      <w:r>
        <w:rPr>
          <w:b/>
          <w:sz w:val="20"/>
          <w:szCs w:val="20"/>
          <w:lang w:val="uk-UA"/>
        </w:rPr>
        <w:t xml:space="preserve">  використовується в хірургії для балонного видалення невеликих конкрементів (до 2 см у діаметрі)</w:t>
      </w:r>
      <w:r w:rsidR="003A4CFD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із жовчних проток.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proofErr w:type="spellStart"/>
      <w:r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термопластич-ного</w:t>
      </w:r>
      <w:proofErr w:type="spellEnd"/>
      <w:r>
        <w:rPr>
          <w:sz w:val="20"/>
          <w:szCs w:val="20"/>
          <w:lang w:val="uk-UA"/>
        </w:rPr>
        <w:t xml:space="preserve"> нетоксичного полімеру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420 мм</w:t>
      </w:r>
      <w:r w:rsidR="003264E5">
        <w:rPr>
          <w:sz w:val="20"/>
          <w:szCs w:val="20"/>
          <w:lang w:val="uk-UA"/>
        </w:rPr>
        <w:t>;</w:t>
      </w:r>
    </w:p>
    <w:p w:rsidR="00DA7D85" w:rsidRPr="00DA7D85" w:rsidRDefault="00DA7D85" w:rsidP="000A3EC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7D85">
        <w:rPr>
          <w:sz w:val="20"/>
          <w:szCs w:val="20"/>
          <w:lang w:val="uk-UA"/>
        </w:rPr>
        <w:t>закритий дистальний кінець має заокруглену форму</w:t>
      </w:r>
      <w:r w:rsidR="003264E5">
        <w:rPr>
          <w:sz w:val="20"/>
          <w:szCs w:val="20"/>
          <w:lang w:val="uk-UA"/>
        </w:rPr>
        <w:t>;</w:t>
      </w:r>
    </w:p>
    <w:p w:rsidR="00063E34" w:rsidRDefault="00063E34" w:rsidP="00063E3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надувний латексний балон на дистальному кінці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7D85">
        <w:rPr>
          <w:sz w:val="20"/>
          <w:szCs w:val="20"/>
          <w:lang w:val="uk-UA"/>
        </w:rPr>
        <w:t xml:space="preserve">канюля </w:t>
      </w:r>
      <w:proofErr w:type="spellStart"/>
      <w:r w:rsidRPr="00DA7D85">
        <w:rPr>
          <w:sz w:val="20"/>
          <w:szCs w:val="20"/>
          <w:lang w:val="uk-UA"/>
        </w:rPr>
        <w:t>Луєра</w:t>
      </w:r>
      <w:proofErr w:type="spellEnd"/>
      <w:r w:rsidRPr="00DA7D85">
        <w:rPr>
          <w:sz w:val="20"/>
          <w:szCs w:val="20"/>
          <w:lang w:val="uk-UA"/>
        </w:rPr>
        <w:t xml:space="preserve"> на проксимальному кінці 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</w:t>
      </w:r>
      <w:r w:rsidR="00063E34">
        <w:rPr>
          <w:sz w:val="20"/>
          <w:szCs w:val="20"/>
          <w:lang w:val="uk-UA"/>
        </w:rPr>
        <w:t>н</w:t>
      </w:r>
      <w:r>
        <w:rPr>
          <w:sz w:val="20"/>
          <w:szCs w:val="20"/>
          <w:lang w:val="uk-UA"/>
        </w:rPr>
        <w:t>ня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знімний мандрен із нержавіючої сталі медичного призначення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3264E5">
        <w:rPr>
          <w:sz w:val="20"/>
          <w:szCs w:val="20"/>
          <w:lang w:val="uk-UA"/>
        </w:rPr>
        <w:t>.</w:t>
      </w:r>
    </w:p>
    <w:p w:rsidR="00DA7D85" w:rsidRPr="00633948" w:rsidRDefault="00DA7D85" w:rsidP="00DA7D85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3264E5">
        <w:rPr>
          <w:sz w:val="20"/>
          <w:szCs w:val="20"/>
          <w:lang w:val="uk-UA"/>
        </w:rPr>
        <w:t>:</w:t>
      </w:r>
    </w:p>
    <w:p w:rsidR="00063E34" w:rsidRDefault="00063E34" w:rsidP="00063E3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3264E5">
        <w:rPr>
          <w:sz w:val="20"/>
          <w:szCs w:val="20"/>
          <w:lang w:val="uk-UA"/>
        </w:rPr>
        <w:t>;</w:t>
      </w:r>
    </w:p>
    <w:p w:rsidR="00DA7D85" w:rsidRPr="00633948" w:rsidRDefault="00DA7D85" w:rsidP="00063E3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3264E5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3264E5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3264E5">
        <w:rPr>
          <w:sz w:val="20"/>
          <w:szCs w:val="20"/>
          <w:lang w:val="uk-UA"/>
        </w:rPr>
        <w:t>.</w:t>
      </w:r>
    </w:p>
    <w:p w:rsidR="003A4CFD" w:rsidRDefault="003A4CFD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3264E5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3264E5">
        <w:rPr>
          <w:sz w:val="20"/>
          <w:szCs w:val="20"/>
          <w:lang w:val="uk-UA"/>
        </w:rPr>
        <w:t>.</w:t>
      </w:r>
    </w:p>
    <w:p w:rsidR="00DA7D85" w:rsidRPr="00633948" w:rsidRDefault="00DA7D85" w:rsidP="00DA7D85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3264E5">
        <w:rPr>
          <w:sz w:val="20"/>
          <w:szCs w:val="20"/>
          <w:lang w:val="uk-UA"/>
        </w:rPr>
        <w:t xml:space="preserve">: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3264E5">
        <w:rPr>
          <w:rFonts w:cstheme="minorHAnsi"/>
          <w:sz w:val="20"/>
          <w:szCs w:val="20"/>
          <w:lang w:val="uk-UA"/>
        </w:rPr>
        <w:t>.</w:t>
      </w:r>
    </w:p>
    <w:p w:rsidR="00DA7D85" w:rsidRDefault="00DA7D85" w:rsidP="00DA7D85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3264E5">
        <w:rPr>
          <w:sz w:val="20"/>
          <w:szCs w:val="20"/>
          <w:lang w:val="uk-UA"/>
        </w:rPr>
        <w:t>:</w:t>
      </w:r>
    </w:p>
    <w:p w:rsidR="00DA7D85" w:rsidRPr="009638F6" w:rsidRDefault="00DA7D85" w:rsidP="00DA7D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3264E5">
        <w:rPr>
          <w:sz w:val="20"/>
          <w:szCs w:val="20"/>
          <w:lang w:val="uk-UA"/>
        </w:rPr>
        <w:t>;</w:t>
      </w:r>
    </w:p>
    <w:p w:rsidR="00DA7D85" w:rsidRDefault="00063E34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місці резекції жовчного міхура </w:t>
      </w:r>
      <w:r w:rsidR="005C4780">
        <w:rPr>
          <w:sz w:val="20"/>
          <w:szCs w:val="20"/>
          <w:lang w:val="uk-UA"/>
        </w:rPr>
        <w:t xml:space="preserve">на </w:t>
      </w:r>
      <w:proofErr w:type="spellStart"/>
      <w:r w:rsidR="005C4780">
        <w:rPr>
          <w:sz w:val="20"/>
          <w:szCs w:val="20"/>
          <w:lang w:val="uk-UA"/>
        </w:rPr>
        <w:t>мандрені</w:t>
      </w:r>
      <w:proofErr w:type="spellEnd"/>
      <w:r w:rsidR="005C4780">
        <w:rPr>
          <w:sz w:val="20"/>
          <w:szCs w:val="20"/>
          <w:lang w:val="uk-UA"/>
        </w:rPr>
        <w:t xml:space="preserve"> ввести </w:t>
      </w:r>
      <w:proofErr w:type="spellStart"/>
      <w:r w:rsidR="005C4780">
        <w:rPr>
          <w:sz w:val="20"/>
          <w:szCs w:val="20"/>
          <w:lang w:val="uk-UA"/>
        </w:rPr>
        <w:t>холедохолітоекстрактор</w:t>
      </w:r>
      <w:proofErr w:type="spellEnd"/>
      <w:r w:rsidR="005C4780">
        <w:rPr>
          <w:sz w:val="20"/>
          <w:szCs w:val="20"/>
          <w:lang w:val="uk-UA"/>
        </w:rPr>
        <w:t xml:space="preserve"> у просвіт жовчної протоки</w:t>
      </w:r>
      <w:r w:rsidR="003264E5">
        <w:rPr>
          <w:sz w:val="20"/>
          <w:szCs w:val="20"/>
          <w:lang w:val="uk-UA"/>
        </w:rPr>
        <w:t>;</w:t>
      </w:r>
    </w:p>
    <w:p w:rsidR="00DA7D85" w:rsidRDefault="005C4780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використовуючи мандрен, провести балонний дистальний кінець </w:t>
      </w:r>
      <w:proofErr w:type="spellStart"/>
      <w:r>
        <w:rPr>
          <w:sz w:val="20"/>
          <w:szCs w:val="20"/>
          <w:lang w:val="uk-UA"/>
        </w:rPr>
        <w:t>холедохолітоекстрактора</w:t>
      </w:r>
      <w:proofErr w:type="spellEnd"/>
      <w:r>
        <w:rPr>
          <w:sz w:val="20"/>
          <w:szCs w:val="20"/>
          <w:lang w:val="uk-UA"/>
        </w:rPr>
        <w:t xml:space="preserve"> через місце скупчення конкрементів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надути балон, наповнивши його  фізіологічним розчином за допомогою шприця (об’єм вказано у таблиці)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</w:t>
      </w:r>
      <w:r w:rsidR="00063E34">
        <w:rPr>
          <w:sz w:val="20"/>
          <w:szCs w:val="20"/>
          <w:lang w:val="uk-UA"/>
        </w:rPr>
        <w:t xml:space="preserve">режно витягнути </w:t>
      </w:r>
      <w:proofErr w:type="spellStart"/>
      <w:r w:rsidR="005C4780">
        <w:rPr>
          <w:sz w:val="20"/>
          <w:szCs w:val="20"/>
          <w:lang w:val="uk-UA"/>
        </w:rPr>
        <w:t>холедохолітоекстрактор</w:t>
      </w:r>
      <w:proofErr w:type="spellEnd"/>
      <w:r w:rsidR="005C4780">
        <w:rPr>
          <w:sz w:val="20"/>
          <w:szCs w:val="20"/>
          <w:lang w:val="uk-UA"/>
        </w:rPr>
        <w:t xml:space="preserve"> разом із конкрементами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5C478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зашити </w:t>
      </w:r>
      <w:r w:rsidR="005C4780">
        <w:rPr>
          <w:sz w:val="20"/>
          <w:szCs w:val="20"/>
          <w:lang w:val="uk-UA"/>
        </w:rPr>
        <w:t>місце резекції жовчного міхура</w:t>
      </w:r>
      <w:r w:rsidR="003264E5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</w:t>
      </w:r>
      <w:r w:rsidRPr="005C4780">
        <w:rPr>
          <w:sz w:val="20"/>
          <w:szCs w:val="20"/>
          <w:lang w:val="uk-UA"/>
        </w:rPr>
        <w:t>використання</w:t>
      </w:r>
      <w:r>
        <w:rPr>
          <w:sz w:val="20"/>
          <w:szCs w:val="20"/>
          <w:lang w:val="uk-UA"/>
        </w:rPr>
        <w:t xml:space="preserve"> утилізувати </w:t>
      </w:r>
      <w:proofErr w:type="spellStart"/>
      <w:r w:rsidR="005C4780">
        <w:rPr>
          <w:sz w:val="20"/>
          <w:szCs w:val="20"/>
          <w:lang w:val="uk-UA"/>
        </w:rPr>
        <w:t>холедохоліто-екстрактор</w:t>
      </w:r>
      <w:proofErr w:type="spellEnd"/>
      <w:r w:rsidR="005C478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у встановленому порядку</w:t>
      </w:r>
      <w:r w:rsidR="003264E5">
        <w:rPr>
          <w:sz w:val="20"/>
          <w:szCs w:val="20"/>
          <w:lang w:val="uk-UA"/>
        </w:rPr>
        <w:t>.</w:t>
      </w:r>
      <w:bookmarkStart w:id="0" w:name="_GoBack"/>
      <w:bookmarkEnd w:id="0"/>
    </w:p>
    <w:p w:rsidR="00063E34" w:rsidRDefault="00063E34" w:rsidP="00063E3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958"/>
        <w:gridCol w:w="1379"/>
        <w:gridCol w:w="1506"/>
      </w:tblGrid>
      <w:tr w:rsidR="00DA7D85" w:rsidTr="00DA7D85">
        <w:trPr>
          <w:jc w:val="center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DA7D85" w:rsidRDefault="00DA7D85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балона (</w:t>
            </w:r>
            <w:proofErr w:type="spellStart"/>
            <w:r>
              <w:rPr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Pr="003A4CFD" w:rsidRDefault="00DA7D85" w:rsidP="003C71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DA7D85" w:rsidRDefault="00DA7D85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адаптера</w:t>
            </w:r>
          </w:p>
        </w:tc>
      </w:tr>
      <w:tr w:rsidR="00DA7D85" w:rsidTr="00DA7D85">
        <w:trPr>
          <w:jc w:val="center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P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DA7D85" w:rsidTr="00DA7D85">
        <w:trPr>
          <w:jc w:val="center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2,7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D85" w:rsidRDefault="00DA7D85" w:rsidP="00DA7D8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43175" cy="504053"/>
            <wp:effectExtent l="0" t="0" r="0" b="0"/>
            <wp:docPr id="1078" name="Рисунок 163" descr="Холидохло.......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Рисунок 163" descr="Холидохло........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301" cy="51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CFD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76835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A7D85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A7D85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A7D8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A4CF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D85" w:rsidRDefault="00DA7D85" w:rsidP="00DA7D85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3A4CFD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DA7D85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59055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1958">
        <w:rPr>
          <w:sz w:val="20"/>
          <w:szCs w:val="20"/>
          <w:lang w:val="uk-UA"/>
        </w:rPr>
        <w:t>ПАРТІЯ</w:t>
      </w: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A4CFD" w:rsidRDefault="003A4CFD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DA7D85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78CD" w:rsidRDefault="009E78CD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78CD" w:rsidRDefault="009E78CD" w:rsidP="009E78C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264E5">
        <w:rPr>
          <w:rFonts w:cstheme="minorHAnsi"/>
          <w:sz w:val="20"/>
          <w:szCs w:val="20"/>
          <w:lang w:val="uk-UA"/>
        </w:rPr>
        <w:t>.</w:t>
      </w:r>
    </w:p>
    <w:p w:rsidR="009E78CD" w:rsidRDefault="009E78CD" w:rsidP="009E78C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78CD" w:rsidRPr="00F751F7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78CD" w:rsidRPr="005B6D1F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E78CD" w:rsidRDefault="009E78CD" w:rsidP="009E78C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E78CD" w:rsidRPr="00DA7D85" w:rsidRDefault="009E78CD" w:rsidP="00DA7D85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E78CD" w:rsidRPr="00DA7D85" w:rsidSect="003A4CFD">
      <w:headerReference w:type="default" r:id="rId17"/>
      <w:pgSz w:w="11906" w:h="16838"/>
      <w:pgMar w:top="968" w:right="566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24E" w:rsidRDefault="0009224E" w:rsidP="00196CD9">
      <w:pPr>
        <w:spacing w:after="0" w:line="240" w:lineRule="auto"/>
      </w:pPr>
      <w:r>
        <w:separator/>
      </w:r>
    </w:p>
  </w:endnote>
  <w:endnote w:type="continuationSeparator" w:id="0">
    <w:p w:rsidR="0009224E" w:rsidRDefault="0009224E" w:rsidP="0019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24E" w:rsidRDefault="0009224E" w:rsidP="00196CD9">
      <w:pPr>
        <w:spacing w:after="0" w:line="240" w:lineRule="auto"/>
      </w:pPr>
      <w:r>
        <w:separator/>
      </w:r>
    </w:p>
  </w:footnote>
  <w:footnote w:type="continuationSeparator" w:id="0">
    <w:p w:rsidR="0009224E" w:rsidRDefault="0009224E" w:rsidP="0019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B1C39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A4CF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A3150" w:rsidRPr="00FA3150">
      <w:rPr>
        <w:noProof/>
        <w:u w:val="double"/>
        <w:lang w:eastAsia="ru-RU"/>
      </w:rPr>
      <w:drawing>
        <wp:inline distT="0" distB="0" distL="0" distR="0">
          <wp:extent cx="4190271" cy="281940"/>
          <wp:effectExtent l="19050" t="0" r="729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1399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922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D85"/>
    <w:rsid w:val="00063E34"/>
    <w:rsid w:val="0009224E"/>
    <w:rsid w:val="00196CD9"/>
    <w:rsid w:val="003264E5"/>
    <w:rsid w:val="003A4CFD"/>
    <w:rsid w:val="003D7C78"/>
    <w:rsid w:val="004413B7"/>
    <w:rsid w:val="0044311D"/>
    <w:rsid w:val="005B1C39"/>
    <w:rsid w:val="005C4780"/>
    <w:rsid w:val="005F57EB"/>
    <w:rsid w:val="0061767E"/>
    <w:rsid w:val="00881A86"/>
    <w:rsid w:val="009A1958"/>
    <w:rsid w:val="009E78CD"/>
    <w:rsid w:val="00D637F9"/>
    <w:rsid w:val="00DA7D85"/>
    <w:rsid w:val="00E1105D"/>
    <w:rsid w:val="00E22FBE"/>
    <w:rsid w:val="00FA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6</cp:revision>
  <dcterms:created xsi:type="dcterms:W3CDTF">2017-01-26T14:31:00Z</dcterms:created>
  <dcterms:modified xsi:type="dcterms:W3CDTF">2020-10-12T13:33:00Z</dcterms:modified>
</cp:coreProperties>
</file>